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995" w:rsidRDefault="00CF7B5B" w:rsidP="00947E89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Практическая работа</w:t>
      </w:r>
      <w:r w:rsidR="004D4EAE">
        <w:rPr>
          <w:rFonts w:ascii="Times New Roman" w:eastAsia="Times New Roman" w:hAnsi="Times New Roman"/>
          <w:sz w:val="28"/>
          <w:szCs w:val="28"/>
          <w:u w:val="single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u w:val="single"/>
        </w:rPr>
        <w:t xml:space="preserve"> 1</w:t>
      </w:r>
    </w:p>
    <w:p w:rsidR="005C1995" w:rsidRDefault="005C1995" w:rsidP="00947E89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:rsidR="005C1995" w:rsidRPr="005C1995" w:rsidRDefault="005C1995" w:rsidP="005C19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</w:t>
      </w:r>
      <w:r w:rsidR="00947E89" w:rsidRPr="001128F7">
        <w:rPr>
          <w:rFonts w:ascii="Times New Roman" w:hAnsi="Times New Roman"/>
          <w:sz w:val="28"/>
          <w:szCs w:val="28"/>
        </w:rPr>
        <w:t>зуч</w:t>
      </w:r>
      <w:r w:rsidR="000700F3">
        <w:rPr>
          <w:rFonts w:ascii="Times New Roman" w:hAnsi="Times New Roman"/>
          <w:sz w:val="28"/>
          <w:szCs w:val="28"/>
        </w:rPr>
        <w:t>ите</w:t>
      </w:r>
      <w:r w:rsidR="00947E89" w:rsidRPr="00FF48FC">
        <w:rPr>
          <w:rFonts w:ascii="Times New Roman" w:hAnsi="Times New Roman"/>
          <w:sz w:val="28"/>
          <w:szCs w:val="28"/>
        </w:rPr>
        <w:t xml:space="preserve"> содержани</w:t>
      </w:r>
      <w:r w:rsidR="000700F3">
        <w:rPr>
          <w:rFonts w:ascii="Times New Roman" w:hAnsi="Times New Roman"/>
          <w:sz w:val="28"/>
          <w:szCs w:val="28"/>
        </w:rPr>
        <w:t>е</w:t>
      </w:r>
      <w:r w:rsidR="00947E89" w:rsidRPr="00FF48FC">
        <w:rPr>
          <w:rFonts w:ascii="Times New Roman" w:hAnsi="Times New Roman"/>
          <w:sz w:val="28"/>
          <w:szCs w:val="28"/>
        </w:rPr>
        <w:t xml:space="preserve"> обновленных ФГОС</w:t>
      </w:r>
      <w:r w:rsidR="00947E89" w:rsidRPr="00D364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47E89" w:rsidRPr="006826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НОО, </w:t>
      </w:r>
      <w:r w:rsidR="00947E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ФГОС </w:t>
      </w:r>
      <w:r w:rsidR="00947E89" w:rsidRPr="006826C3">
        <w:rPr>
          <w:rFonts w:ascii="Times New Roman" w:eastAsia="Times New Roman" w:hAnsi="Times New Roman"/>
          <w:bCs/>
          <w:sz w:val="24"/>
          <w:szCs w:val="24"/>
          <w:lang w:eastAsia="ru-RU"/>
        </w:rPr>
        <w:t>ООО</w:t>
      </w:r>
      <w:r w:rsidR="00947E89" w:rsidRPr="00FF48FC">
        <w:rPr>
          <w:rFonts w:ascii="Times New Roman" w:hAnsi="Times New Roman"/>
          <w:sz w:val="28"/>
          <w:szCs w:val="28"/>
        </w:rPr>
        <w:t xml:space="preserve"> </w:t>
      </w:r>
      <w:r w:rsidR="00947E89">
        <w:rPr>
          <w:rFonts w:ascii="Times New Roman" w:hAnsi="Times New Roman"/>
          <w:sz w:val="28"/>
          <w:szCs w:val="28"/>
        </w:rPr>
        <w:t xml:space="preserve">на основе </w:t>
      </w:r>
      <w:r w:rsidR="00947E89" w:rsidRPr="00FF48FC">
        <w:rPr>
          <w:rFonts w:ascii="Times New Roman" w:hAnsi="Times New Roman"/>
          <w:sz w:val="28"/>
          <w:szCs w:val="28"/>
        </w:rPr>
        <w:t>сравнительн</w:t>
      </w:r>
      <w:r w:rsidR="00947E89">
        <w:rPr>
          <w:rFonts w:ascii="Times New Roman" w:hAnsi="Times New Roman"/>
          <w:sz w:val="28"/>
          <w:szCs w:val="28"/>
        </w:rPr>
        <w:t>ого</w:t>
      </w:r>
      <w:r w:rsidR="00947E89" w:rsidRPr="00FF48FC">
        <w:rPr>
          <w:rFonts w:ascii="Times New Roman" w:hAnsi="Times New Roman"/>
          <w:sz w:val="28"/>
          <w:szCs w:val="28"/>
        </w:rPr>
        <w:t xml:space="preserve"> анализ</w:t>
      </w:r>
      <w:r w:rsidR="00947E89">
        <w:rPr>
          <w:rFonts w:ascii="Times New Roman" w:hAnsi="Times New Roman"/>
          <w:sz w:val="28"/>
          <w:szCs w:val="28"/>
        </w:rPr>
        <w:t>а</w:t>
      </w:r>
      <w:r w:rsidR="00947E89" w:rsidRPr="00FF48FC">
        <w:rPr>
          <w:rFonts w:ascii="Times New Roman" w:hAnsi="Times New Roman"/>
          <w:sz w:val="28"/>
          <w:szCs w:val="28"/>
        </w:rPr>
        <w:t xml:space="preserve"> </w:t>
      </w:r>
      <w:r w:rsidR="00947E89">
        <w:rPr>
          <w:rFonts w:ascii="Times New Roman" w:hAnsi="Times New Roman"/>
          <w:sz w:val="28"/>
          <w:szCs w:val="28"/>
        </w:rPr>
        <w:t>ФГОС НОО 2009/ 2021, ФГОС ООО 2010/2021</w:t>
      </w:r>
      <w:r w:rsidR="00947E89" w:rsidRPr="00FF48FC">
        <w:rPr>
          <w:rFonts w:ascii="Times New Roman" w:hAnsi="Times New Roman"/>
          <w:sz w:val="28"/>
          <w:szCs w:val="28"/>
        </w:rPr>
        <w:t>.</w:t>
      </w:r>
      <w:r w:rsidR="00947E89">
        <w:rPr>
          <w:rFonts w:ascii="Times New Roman" w:hAnsi="Times New Roman"/>
          <w:sz w:val="28"/>
          <w:szCs w:val="28"/>
        </w:rPr>
        <w:t xml:space="preserve"> </w:t>
      </w:r>
      <w:r w:rsidRPr="005C1995">
        <w:rPr>
          <w:rFonts w:ascii="Times New Roman" w:eastAsia="Times New Roman" w:hAnsi="Times New Roman"/>
          <w:sz w:val="28"/>
          <w:szCs w:val="28"/>
        </w:rPr>
        <w:t>Материалы к практической части занятия: файлы документов ФГОС НОО 2009, ФГОС НОО 2021, ФГОС ООО 2010, ФГОС ООО 2021.</w:t>
      </w:r>
    </w:p>
    <w:p w:rsidR="005C1995" w:rsidRDefault="005C1995" w:rsidP="00947E89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7E89" w:rsidRDefault="005C1995" w:rsidP="005C199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700F3">
        <w:rPr>
          <w:rFonts w:ascii="Times New Roman" w:hAnsi="Times New Roman"/>
          <w:sz w:val="28"/>
          <w:szCs w:val="28"/>
        </w:rPr>
        <w:t xml:space="preserve">Оформите работу </w:t>
      </w:r>
      <w:r w:rsidR="00947E89">
        <w:rPr>
          <w:rFonts w:ascii="Times New Roman" w:hAnsi="Times New Roman"/>
          <w:sz w:val="28"/>
          <w:szCs w:val="28"/>
        </w:rPr>
        <w:t>в виде таблицы</w:t>
      </w:r>
      <w:r>
        <w:rPr>
          <w:rFonts w:ascii="Times New Roman" w:hAnsi="Times New Roman"/>
          <w:sz w:val="28"/>
          <w:szCs w:val="28"/>
        </w:rPr>
        <w:t xml:space="preserve">. </w:t>
      </w:r>
      <w:r w:rsidR="00947E89">
        <w:rPr>
          <w:rFonts w:ascii="Times New Roman" w:hAnsi="Times New Roman"/>
          <w:sz w:val="28"/>
          <w:szCs w:val="28"/>
        </w:rPr>
        <w:t xml:space="preserve"> </w:t>
      </w:r>
    </w:p>
    <w:p w:rsidR="00947E89" w:rsidRDefault="00947E89" w:rsidP="00947E89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47E89" w:rsidRPr="00157D39" w:rsidTr="00614584">
        <w:tc>
          <w:tcPr>
            <w:tcW w:w="3115" w:type="dxa"/>
          </w:tcPr>
          <w:p w:rsidR="00947E89" w:rsidRPr="00157D39" w:rsidRDefault="00947E89" w:rsidP="00947E89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="Times New Roman" w:hAnsi="Times New Roman"/>
                <w:sz w:val="28"/>
                <w:szCs w:val="28"/>
              </w:rPr>
              <w:t>Параметр</w:t>
            </w: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t xml:space="preserve"> сравнения</w:t>
            </w:r>
          </w:p>
        </w:tc>
        <w:tc>
          <w:tcPr>
            <w:tcW w:w="3115" w:type="dxa"/>
          </w:tcPr>
          <w:p w:rsidR="00947E89" w:rsidRPr="00157D39" w:rsidRDefault="00947E89" w:rsidP="004D4EAE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t>ФГОС 2009/2010</w:t>
            </w:r>
          </w:p>
        </w:tc>
        <w:tc>
          <w:tcPr>
            <w:tcW w:w="3115" w:type="dxa"/>
          </w:tcPr>
          <w:p w:rsidR="00947E89" w:rsidRPr="00157D39" w:rsidRDefault="00947E89" w:rsidP="004D4EAE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t>ФГОС 2021</w:t>
            </w:r>
          </w:p>
        </w:tc>
      </w:tr>
      <w:tr w:rsidR="00586273" w:rsidRPr="00157D39" w:rsidTr="00592204">
        <w:tc>
          <w:tcPr>
            <w:tcW w:w="3115" w:type="dxa"/>
          </w:tcPr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t>Требования к условиям реализации программ обучения</w:t>
            </w:r>
          </w:p>
        </w:tc>
        <w:tc>
          <w:tcPr>
            <w:tcW w:w="3115" w:type="dxa"/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Срок получения НОО – 4 года</w:t>
            </w:r>
            <w:r>
              <w:rPr>
                <w:color w:val="000000"/>
                <w:sz w:val="28"/>
                <w:szCs w:val="28"/>
              </w:rPr>
              <w:t xml:space="preserve"> - н</w:t>
            </w:r>
            <w:r w:rsidRPr="00927862">
              <w:rPr>
                <w:color w:val="000000"/>
                <w:sz w:val="28"/>
                <w:szCs w:val="28"/>
              </w:rPr>
              <w:t>е установлено сокращение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786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 уделено внимание дистанционному обучению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Количество учебных занятий за 4 года – не менее 2904 часов и не более 3345 часов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Срок получения НОО – не более 4 лет</w:t>
            </w:r>
            <w:r>
              <w:rPr>
                <w:color w:val="000000"/>
                <w:sz w:val="28"/>
                <w:szCs w:val="28"/>
              </w:rPr>
              <w:t>-м</w:t>
            </w:r>
            <w:r w:rsidRPr="00927862">
              <w:rPr>
                <w:color w:val="000000"/>
                <w:sz w:val="28"/>
                <w:szCs w:val="28"/>
              </w:rPr>
              <w:t>ожет быть сокращен для обучающихся по индивидуальным учебным планам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sz w:val="28"/>
                <w:szCs w:val="28"/>
              </w:rPr>
              <w:t>ФГОС устанавливают вариативность сроков реализации программ (не только в сторону увеличения, но и в сторону сокращения)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sz w:val="28"/>
                <w:szCs w:val="28"/>
              </w:rPr>
              <w:t>ФГОС детализируют условия реализации образовательных программ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качестве общесистемных требований к реализации программы начального общего образования рассмотрены вопросы организации дистанционного образования (п. 34.4)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Общий объем аудиторной работы за 4 года – не менее 2954 часов и не более 3190 часов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786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Более детально расписаны требования к условиям реализации программы начального общего образования, в том числе обеспечивающие формирование функциональной грамотности; новый вид – общесистемные требования.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п. 11. На основе ФГОС органом исполнительной власти субъекта РФ, осуществляющим управление в сфере общего образования, и учредителем общеобразовательной организации формируются и утверждаются нормативы финансирования государственной (муниципальной) услуги по реализации программы начального общего образования и нормативов затрат на обеспечение условий ее реализации.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п. 39.1. Финансовые условия реализации программы начального общего образования должны обеспечивать: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 xml:space="preserve">соблюдение в полном объеме государственных </w:t>
            </w:r>
            <w:r w:rsidRPr="00927862">
              <w:rPr>
                <w:color w:val="000000"/>
                <w:sz w:val="28"/>
                <w:szCs w:val="28"/>
              </w:rPr>
              <w:lastRenderedPageBreak/>
              <w:t>гарантий по получению гражданами общедоступного и бесплатного начального общего образования;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возможность реализации всех требований и условий, предусмотренных ФГОС;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покрытие затрат на реализацию всех частей программы начального общего образования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273" w:rsidRPr="00157D39" w:rsidTr="00A559F4">
        <w:tc>
          <w:tcPr>
            <w:tcW w:w="3115" w:type="dxa"/>
          </w:tcPr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Требования к структуре основной образовательной программы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b/>
                <w:bCs/>
                <w:color w:val="000000"/>
                <w:sz w:val="28"/>
                <w:szCs w:val="28"/>
              </w:rPr>
              <w:t>Основная образовательная программа начального общего образования (термин) </w:t>
            </w:r>
            <w:r w:rsidRPr="00927862">
              <w:rPr>
                <w:color w:val="000000"/>
                <w:sz w:val="28"/>
                <w:szCs w:val="28"/>
              </w:rPr>
              <w:t>включает: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пояснительная записка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планируемые результаты освоения основной образовательной программы НОО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Система оценки достижения планируемых результатов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программа формирования УУД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 xml:space="preserve">Программы отдельных предметов, курсов и курсов </w:t>
            </w:r>
            <w:r w:rsidRPr="00927862">
              <w:rPr>
                <w:color w:val="000000"/>
                <w:sz w:val="28"/>
                <w:szCs w:val="28"/>
              </w:rPr>
              <w:lastRenderedPageBreak/>
              <w:t>внеурочной деятельности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Рабочая программа воспитания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Программа формирования экологической культуры, здорового и безопасного образа жизни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Программа коррекционной работы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Учебный план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План внеурочной деятельности, календарный учебный график, календарный план воспитательной работы.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Система условий реализации основной образовательной программы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b/>
                <w:bCs/>
                <w:color w:val="000000"/>
                <w:sz w:val="28"/>
                <w:szCs w:val="28"/>
              </w:rPr>
              <w:lastRenderedPageBreak/>
              <w:t>Программа начального общего образования (термин) </w:t>
            </w:r>
            <w:r w:rsidRPr="00927862">
              <w:rPr>
                <w:color w:val="000000"/>
                <w:sz w:val="28"/>
                <w:szCs w:val="28"/>
              </w:rPr>
              <w:t>включает: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Пояснительная записка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планируемые результаты освоения обучающимися программы НОО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Система оценки достижения планируемых результатов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Рабочие программы учебных предметов, учебных курсов (в том числе внеурочной деятельности), учебных модулей.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lastRenderedPageBreak/>
              <w:t>программа формирования УУД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рабочую программу воспитания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учебный план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план внеурочной деятельности, календарный учебный график, календарный план воспитательной работы (с перечнем событий и мероприятий воспитательной направленности)</w:t>
            </w:r>
          </w:p>
          <w:p w:rsidR="00586273" w:rsidRPr="00927862" w:rsidRDefault="00586273" w:rsidP="00586273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характеристика условий реализации программы НОО в соответствие с требованиями ФГОС.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273" w:rsidRPr="00157D39" w:rsidTr="00614584">
        <w:tc>
          <w:tcPr>
            <w:tcW w:w="3115" w:type="dxa"/>
          </w:tcPr>
          <w:p w:rsidR="00586273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57D39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Требования к результатам обучения </w:t>
            </w:r>
          </w:p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Направления развития личности: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Спортивно-оздоровительное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Духовно-нравственное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Социальное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927862">
              <w:rPr>
                <w:color w:val="000000"/>
                <w:sz w:val="28"/>
                <w:szCs w:val="28"/>
              </w:rPr>
              <w:t>Общеинтеллектуальное</w:t>
            </w:r>
            <w:proofErr w:type="spellEnd"/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Общекультурное</w:t>
            </w:r>
          </w:p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Гражданско-патриотическое воспитание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Духовно-нравственное воспитание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Эстетическое воспитание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 xml:space="preserve">Физическое воспитание, формирование культуры здоровья и </w:t>
            </w:r>
            <w:r w:rsidRPr="00927862">
              <w:rPr>
                <w:color w:val="000000"/>
                <w:sz w:val="28"/>
                <w:szCs w:val="28"/>
              </w:rPr>
              <w:lastRenderedPageBreak/>
              <w:t>эмоционального благополучия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Трудовое воспитание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Экологическое воспитание</w:t>
            </w:r>
          </w:p>
          <w:p w:rsidR="00586273" w:rsidRPr="00927862" w:rsidRDefault="00586273" w:rsidP="00586273">
            <w:pPr>
              <w:pStyle w:val="a4"/>
              <w:shd w:val="clear" w:color="auto" w:fill="FFFFFF"/>
              <w:spacing w:before="0" w:beforeAutospacing="0" w:after="130" w:afterAutospacing="0"/>
              <w:rPr>
                <w:color w:val="000000"/>
                <w:sz w:val="28"/>
                <w:szCs w:val="28"/>
              </w:rPr>
            </w:pPr>
            <w:r w:rsidRPr="00927862">
              <w:rPr>
                <w:color w:val="000000"/>
                <w:sz w:val="28"/>
                <w:szCs w:val="28"/>
              </w:rPr>
              <w:t>Ценности научного познания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sz w:val="28"/>
                <w:szCs w:val="28"/>
              </w:rPr>
              <w:t>ФГОС конкретизируют результаты освоения программ</w:t>
            </w: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6273" w:rsidRPr="00927862" w:rsidRDefault="00586273" w:rsidP="00586273">
            <w:pPr>
              <w:rPr>
                <w:rFonts w:ascii="Times New Roman" w:hAnsi="Times New Roman"/>
                <w:sz w:val="28"/>
                <w:szCs w:val="28"/>
              </w:rPr>
            </w:pPr>
            <w:r w:rsidRPr="00927862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Четкость деления УУД и конкретность формулировок учебных действий, выделение новой категории учебных действий (базовые начальные исследовательские действия), новых коммуникативных действий (публичные выступления и совместные проектные работы), а также акцент на алгоритмизацию в учебной деятельности. Прежним осталось развитие общих коммуникативных навыков, логических действий и регулятивных навыков.</w:t>
            </w:r>
          </w:p>
          <w:p w:rsidR="00586273" w:rsidRPr="00157D39" w:rsidRDefault="00586273" w:rsidP="00586273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47E89" w:rsidRDefault="00947E89" w:rsidP="00947E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13D77" w:rsidRPr="00FF48FC" w:rsidRDefault="00C13D77" w:rsidP="00947E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13D77" w:rsidRPr="00FF4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F3486"/>
    <w:multiLevelType w:val="multilevel"/>
    <w:tmpl w:val="DA185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B4168"/>
    <w:multiLevelType w:val="multilevel"/>
    <w:tmpl w:val="04465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39"/>
    <w:rsid w:val="000700F3"/>
    <w:rsid w:val="00157D39"/>
    <w:rsid w:val="0021396A"/>
    <w:rsid w:val="002C76B8"/>
    <w:rsid w:val="0034463A"/>
    <w:rsid w:val="004A6FA4"/>
    <w:rsid w:val="004D4EAE"/>
    <w:rsid w:val="00526C57"/>
    <w:rsid w:val="00586273"/>
    <w:rsid w:val="005C1995"/>
    <w:rsid w:val="0073356E"/>
    <w:rsid w:val="00803058"/>
    <w:rsid w:val="00837F8A"/>
    <w:rsid w:val="009331AD"/>
    <w:rsid w:val="00947E89"/>
    <w:rsid w:val="00C13D77"/>
    <w:rsid w:val="00C60AEC"/>
    <w:rsid w:val="00CF7B5B"/>
    <w:rsid w:val="00EB1CAB"/>
    <w:rsid w:val="00F85BFB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F1A0"/>
  <w15:chartTrackingRefBased/>
  <w15:docId w15:val="{C5014DB8-D97D-4685-9196-8B1CEC32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862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Ефимовна Мансурова</dc:creator>
  <cp:keywords/>
  <dc:description/>
  <cp:lastModifiedBy>Пользователь</cp:lastModifiedBy>
  <cp:revision>2</cp:revision>
  <dcterms:created xsi:type="dcterms:W3CDTF">2022-02-22T06:49:00Z</dcterms:created>
  <dcterms:modified xsi:type="dcterms:W3CDTF">2022-02-22T06:49:00Z</dcterms:modified>
</cp:coreProperties>
</file>